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546CC5">
        <w:rPr>
          <w:rFonts w:ascii="Times New Roman" w:hAnsi="Times New Roman" w:cs="Times New Roman"/>
          <w:color w:val="FF0000"/>
          <w:sz w:val="28"/>
          <w:szCs w:val="28"/>
        </w:rPr>
        <w:t>ПРИЗНАКИ ЛИЦ, ПОДВЕРЖЕННЫХ ИДЕОЛОГИИ МАССОВЫХ УБИЙСТВ («КОЛУМБАЙН», «СКУЛШУТИНГ»)</w:t>
      </w:r>
    </w:p>
    <w:bookmarkEnd w:id="0"/>
    <w:p w:rsid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Идеология движения «</w:t>
      </w:r>
      <w:proofErr w:type="spellStart"/>
      <w:r w:rsidRPr="00546CC5"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 w:rsidRPr="00546CC5">
        <w:rPr>
          <w:rFonts w:ascii="Times New Roman" w:hAnsi="Times New Roman" w:cs="Times New Roman"/>
          <w:sz w:val="28"/>
          <w:szCs w:val="28"/>
        </w:rPr>
        <w:t>» оправдывает или поощряет совершение массовых убийств в учебных заведениях. 2 февраля 2022 года Верховный суд Российской Федерации признал это движение террористическим, запретив его деятельность на территории страны.</w:t>
      </w:r>
    </w:p>
    <w:p w:rsidR="00CC5FFB" w:rsidRPr="00546CC5" w:rsidRDefault="00CC5FFB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C5" w:rsidRPr="00574DCA" w:rsidRDefault="00574DCA" w:rsidP="00546CC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4DCA">
        <w:rPr>
          <w:rFonts w:ascii="Times New Roman" w:hAnsi="Times New Roman" w:cs="Times New Roman"/>
          <w:color w:val="FF0000"/>
          <w:sz w:val="28"/>
          <w:szCs w:val="28"/>
        </w:rPr>
        <w:t>ПРИЧИНЫ И ПРОЯВЛЕНИЯ «СКУЛШУТИНГА»</w:t>
      </w:r>
    </w:p>
    <w:p w:rsid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Совершение или подготовка подростком «</w:t>
      </w:r>
      <w:proofErr w:type="spellStart"/>
      <w:r w:rsidRPr="00546CC5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546CC5">
        <w:rPr>
          <w:rFonts w:ascii="Times New Roman" w:hAnsi="Times New Roman" w:cs="Times New Roman"/>
          <w:sz w:val="28"/>
          <w:szCs w:val="28"/>
        </w:rPr>
        <w:t>» часто является следствием «</w:t>
      </w:r>
      <w:proofErr w:type="spellStart"/>
      <w:r w:rsidRPr="00546CC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546CC5">
        <w:rPr>
          <w:rFonts w:ascii="Times New Roman" w:hAnsi="Times New Roman" w:cs="Times New Roman"/>
          <w:sz w:val="28"/>
          <w:szCs w:val="28"/>
        </w:rPr>
        <w:t>» – травли и издевательств, представляющих собой психологическое или физическое насилие в учебном коллективе.</w:t>
      </w:r>
    </w:p>
    <w:p w:rsidR="00CC5FFB" w:rsidRPr="00546CC5" w:rsidRDefault="00CC5FFB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C5" w:rsidRPr="00574DCA" w:rsidRDefault="00574DCA" w:rsidP="00546CC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4DCA">
        <w:rPr>
          <w:rFonts w:ascii="Times New Roman" w:hAnsi="Times New Roman" w:cs="Times New Roman"/>
          <w:color w:val="FF0000"/>
          <w:sz w:val="28"/>
          <w:szCs w:val="28"/>
        </w:rPr>
        <w:t>ВЫДЕЛЯЮТ СЛЕДУЮЩИЕ ВИДЫ «БУЛЛИНГА»: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Вербальный: насмешки, оскорбления, распространение слухов.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Физический: побои, толчки, порча имущества.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Социальный: намеренное исключение из группы, формирование чувства изгоя.</w:t>
      </w:r>
    </w:p>
    <w:p w:rsid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6CC5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546CC5">
        <w:rPr>
          <w:rFonts w:ascii="Times New Roman" w:hAnsi="Times New Roman" w:cs="Times New Roman"/>
          <w:sz w:val="28"/>
          <w:szCs w:val="28"/>
        </w:rPr>
        <w:t>: травля в социальных сетях.</w:t>
      </w:r>
    </w:p>
    <w:p w:rsidR="00CC5FFB" w:rsidRPr="00546CC5" w:rsidRDefault="00CC5FFB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C5" w:rsidRPr="00574DCA" w:rsidRDefault="00574DCA" w:rsidP="00546CC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4DCA">
        <w:rPr>
          <w:rFonts w:ascii="Times New Roman" w:hAnsi="Times New Roman" w:cs="Times New Roman"/>
          <w:color w:val="FF0000"/>
          <w:sz w:val="28"/>
          <w:szCs w:val="28"/>
        </w:rPr>
        <w:t>«БУЛЛИНГ» МОЖЕТ ОСУЩЕСТВЛЯТЬСЯ КАК ОДНИМ ЧЕЛОВЕКОМ, ТАК И ГРУППОЙ СВЕРСТНИКОВ. ЕГО ПРИЧИНАМИ МОГУТ БЫТЬ: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Внешние физические особенности подростка.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Низкий уровень достатка семьи.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Сложности в общении, проявляющиеся в плохой успеваемости и трудностях установления контактов.</w:t>
      </w:r>
    </w:p>
    <w:p w:rsid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Внутрисемейные конфликты.</w:t>
      </w:r>
    </w:p>
    <w:p w:rsidR="00857810" w:rsidRPr="00546CC5" w:rsidRDefault="00857810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C5" w:rsidRPr="00CC5FFB" w:rsidRDefault="00CC5FFB" w:rsidP="00546CC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5FFB">
        <w:rPr>
          <w:rFonts w:ascii="Times New Roman" w:hAnsi="Times New Roman" w:cs="Times New Roman"/>
          <w:color w:val="FF0000"/>
          <w:sz w:val="28"/>
          <w:szCs w:val="28"/>
        </w:rPr>
        <w:t>ПРИЗНАКИ СТОРОННИКА ИДЕОЛОГИИ «КОЛУМБАЙН»: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Пол: может быть как мужским, так и женским.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Возраст: от 12 до 22 лет.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lastRenderedPageBreak/>
        <w:t>Психологическое состояние: суицидальные или депрессивные настроения. Могут наблюдаться случаи самоповреждения (например, порезы), которые могут маскироваться под бытовые ситуации, занятия спортом или игры с животными.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Эмоциональная отстраненность: выраженная апатия к окружающему миру, отсутствие эмоциональных реакций.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Ведение записей: наличие тетрадей, записных книжек или дневников.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Интерес к насилию и оружию: увлечение оружием, изготовлением самодельных взрывных устройств или пиротехнических изделий.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Содержание записей: на полях тетрадей, учебников или в записных книжках могут встречаться изображения сцен насилия, убийств, оружейная тематика, нацистская символика, а также имена людей, к которым подросток испытывает агрессию.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«Слова-маркеры» в речи: использование специфических выражений, таких как «</w:t>
      </w:r>
      <w:proofErr w:type="spellStart"/>
      <w:r w:rsidRPr="00546CC5">
        <w:rPr>
          <w:rFonts w:ascii="Times New Roman" w:hAnsi="Times New Roman" w:cs="Times New Roman"/>
          <w:sz w:val="28"/>
          <w:szCs w:val="28"/>
        </w:rPr>
        <w:t>биомусор</w:t>
      </w:r>
      <w:proofErr w:type="spellEnd"/>
      <w:r w:rsidRPr="00546CC5">
        <w:rPr>
          <w:rFonts w:ascii="Times New Roman" w:hAnsi="Times New Roman" w:cs="Times New Roman"/>
          <w:sz w:val="28"/>
          <w:szCs w:val="28"/>
        </w:rPr>
        <w:t>», «ненависть», «естественный отбор» (даже единичные случаи).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Учебная деятельность: сложности в обучении, средняя или ниже среднего успеваемость.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Контент в телефоне: подписки на «</w:t>
      </w:r>
      <w:proofErr w:type="spellStart"/>
      <w:r w:rsidRPr="00546CC5">
        <w:rPr>
          <w:rFonts w:ascii="Times New Roman" w:hAnsi="Times New Roman" w:cs="Times New Roman"/>
          <w:sz w:val="28"/>
          <w:szCs w:val="28"/>
        </w:rPr>
        <w:t>треш</w:t>
      </w:r>
      <w:proofErr w:type="spellEnd"/>
      <w:r w:rsidRPr="00546CC5">
        <w:rPr>
          <w:rFonts w:ascii="Times New Roman" w:hAnsi="Times New Roman" w:cs="Times New Roman"/>
          <w:sz w:val="28"/>
          <w:szCs w:val="28"/>
        </w:rPr>
        <w:t>-контент» (демонстрация насилия над людьми и животными, расчлененных тел и т.п.).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Обсуждение тем, связанных с массовыми убийствами: героизация лиц, совершивших подобные преступления.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Планирование нападения: интерес к планировке школы, возможностям проникновения в здание, расположению запасных выходов.</w:t>
      </w:r>
    </w:p>
    <w:p w:rsid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Публичные высказывания: открытые заявления о намерении совершить вооруженное нападение, а также публикация в социальных сетях материалов, героизирующих последователей «</w:t>
      </w:r>
      <w:proofErr w:type="spellStart"/>
      <w:r w:rsidRPr="00546CC5">
        <w:rPr>
          <w:rFonts w:ascii="Times New Roman" w:hAnsi="Times New Roman" w:cs="Times New Roman"/>
          <w:sz w:val="28"/>
          <w:szCs w:val="28"/>
        </w:rPr>
        <w:t>колумбайна</w:t>
      </w:r>
      <w:proofErr w:type="spellEnd"/>
      <w:r w:rsidRPr="00546CC5">
        <w:rPr>
          <w:rFonts w:ascii="Times New Roman" w:hAnsi="Times New Roman" w:cs="Times New Roman"/>
          <w:sz w:val="28"/>
          <w:szCs w:val="28"/>
        </w:rPr>
        <w:t>».</w:t>
      </w:r>
    </w:p>
    <w:p w:rsidR="00CC5FFB" w:rsidRPr="00546CC5" w:rsidRDefault="00CC5FFB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C5" w:rsidRPr="00CC5FFB" w:rsidRDefault="00CC5FFB" w:rsidP="00546CC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5FFB">
        <w:rPr>
          <w:rFonts w:ascii="Times New Roman" w:hAnsi="Times New Roman" w:cs="Times New Roman"/>
          <w:color w:val="FF0000"/>
          <w:sz w:val="28"/>
          <w:szCs w:val="28"/>
        </w:rPr>
        <w:t>ЧТО ДЕЛАТЬ, ЕСЛИ ВЫ СТАЛИ СВИДЕТЕЛЕМ ИЛИ ЖЕРТВОЙ ТРАВЛИ: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Если вы стали свидетелем или объектом «</w:t>
      </w:r>
      <w:proofErr w:type="spellStart"/>
      <w:r w:rsidRPr="00546CC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546CC5">
        <w:rPr>
          <w:rFonts w:ascii="Times New Roman" w:hAnsi="Times New Roman" w:cs="Times New Roman"/>
          <w:sz w:val="28"/>
          <w:szCs w:val="28"/>
        </w:rPr>
        <w:t>» (травли), в том числе в интернете, незамедлительно сообщите об этом своим близким, классному руководителю или обратитесь на телефон доверия. Не оставайтесь равнодушными – это может предотвратить трагедию.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lastRenderedPageBreak/>
        <w:t>Что делать при выявлении признаков воздействия идеологии «</w:t>
      </w:r>
      <w:proofErr w:type="spellStart"/>
      <w:r w:rsidRPr="00546CC5"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 w:rsidRPr="00546CC5">
        <w:rPr>
          <w:rFonts w:ascii="Times New Roman" w:hAnsi="Times New Roman" w:cs="Times New Roman"/>
          <w:sz w:val="28"/>
          <w:szCs w:val="28"/>
        </w:rPr>
        <w:t>»: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При обнаружении у кого-либо из вашего окружения признаков подверженности террористической идеологии «</w:t>
      </w:r>
      <w:proofErr w:type="spellStart"/>
      <w:r w:rsidRPr="00546CC5"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 w:rsidRPr="00546CC5">
        <w:rPr>
          <w:rFonts w:ascii="Times New Roman" w:hAnsi="Times New Roman" w:cs="Times New Roman"/>
          <w:sz w:val="28"/>
          <w:szCs w:val="28"/>
        </w:rPr>
        <w:t>», незамедлительно сообщите администрации образовательной организации и правоохранительным органам. Ваши действия могут спасти жизни!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ПОМНИТЕ: ПОКА НЕ СЛУЧИЛАСЬ ТРАГЕДИЯ, ВСЕ ЕЩЕ МОЖНО ИСПРАВИТЬ И ПОМОЧЬ!</w:t>
      </w:r>
    </w:p>
    <w:p w:rsidR="00546CC5" w:rsidRPr="00857810" w:rsidRDefault="00546CC5" w:rsidP="00546CC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7810">
        <w:rPr>
          <w:rFonts w:ascii="Times New Roman" w:hAnsi="Times New Roman" w:cs="Times New Roman"/>
          <w:color w:val="FF0000"/>
          <w:sz w:val="28"/>
          <w:szCs w:val="28"/>
        </w:rPr>
        <w:t>БЕЗОПАСНОСТЬ НАЧИНАЕТСЯ С КАЖДОГО!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Телефоны экстренных служб: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Управление ФСБ России по Республике Татарстан: 8 (843) 231-45-55</w:t>
      </w:r>
    </w:p>
    <w:p w:rsidR="00546CC5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Министерство внутренних дел по Республике Татарстан: 8 (843) 291-20-02</w:t>
      </w:r>
    </w:p>
    <w:p w:rsidR="00BF1E34" w:rsidRPr="00546CC5" w:rsidRDefault="00546CC5" w:rsidP="00546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5">
        <w:rPr>
          <w:rFonts w:ascii="Times New Roman" w:hAnsi="Times New Roman" w:cs="Times New Roman"/>
          <w:sz w:val="28"/>
          <w:szCs w:val="28"/>
        </w:rPr>
        <w:t>Единый телефон спасения: **1</w:t>
      </w:r>
    </w:p>
    <w:sectPr w:rsidR="00BF1E34" w:rsidRPr="0054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0C"/>
    <w:rsid w:val="00546CC5"/>
    <w:rsid w:val="00555A6A"/>
    <w:rsid w:val="00574DCA"/>
    <w:rsid w:val="00857810"/>
    <w:rsid w:val="00B3110C"/>
    <w:rsid w:val="00BF1E34"/>
    <w:rsid w:val="00C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D41F8-14A9-47A0-95A5-2A6D8DD6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Мухарьямов Рустам Асятович</dc:creator>
  <cp:keywords/>
  <dc:description/>
  <cp:lastModifiedBy>user</cp:lastModifiedBy>
  <cp:revision>2</cp:revision>
  <dcterms:created xsi:type="dcterms:W3CDTF">2026-02-03T08:05:00Z</dcterms:created>
  <dcterms:modified xsi:type="dcterms:W3CDTF">2026-02-03T08:05:00Z</dcterms:modified>
</cp:coreProperties>
</file>